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90BE" w14:textId="50327491" w:rsidR="00787EF5" w:rsidRPr="00156811" w:rsidRDefault="00787EF5" w:rsidP="000F64FF">
      <w:pPr>
        <w:pStyle w:val="Heading2"/>
        <w:spacing w:before="0" w:after="0"/>
        <w:rPr>
          <w:rFonts w:ascii="Times New Roman" w:hAnsi="Times New Roman" w:cs="Times New Roman"/>
          <w:sz w:val="22"/>
          <w:szCs w:val="22"/>
          <w:lang w:val="bg-BG"/>
        </w:rPr>
      </w:pPr>
      <w:bookmarkStart w:id="0" w:name="_Toc376863915"/>
      <w:r w:rsidRPr="00156811">
        <w:rPr>
          <w:rFonts w:ascii="Times New Roman" w:hAnsi="Times New Roman" w:cs="Times New Roman"/>
          <w:sz w:val="22"/>
          <w:szCs w:val="22"/>
          <w:lang w:val="bg-BG"/>
        </w:rPr>
        <w:t>Табл. 5.</w:t>
      </w:r>
      <w:r w:rsidR="007119F9">
        <w:rPr>
          <w:rFonts w:ascii="Times New Roman" w:hAnsi="Times New Roman" w:cs="Times New Roman"/>
          <w:sz w:val="22"/>
          <w:szCs w:val="22"/>
          <w:lang w:val="bg-BG"/>
        </w:rPr>
        <w:t>2.</w:t>
      </w:r>
      <w:r w:rsidRPr="00156811">
        <w:rPr>
          <w:rFonts w:ascii="Times New Roman" w:hAnsi="Times New Roman" w:cs="Times New Roman"/>
          <w:sz w:val="22"/>
          <w:szCs w:val="22"/>
          <w:lang w:val="bg-BG"/>
        </w:rPr>
        <w:t xml:space="preserve">1 </w:t>
      </w:r>
      <w:bookmarkEnd w:id="0"/>
      <w:r w:rsidR="007119F9">
        <w:rPr>
          <w:rFonts w:ascii="Times New Roman" w:hAnsi="Times New Roman" w:cs="Times New Roman"/>
          <w:sz w:val="22"/>
          <w:szCs w:val="22"/>
          <w:lang w:val="bg-BG"/>
        </w:rPr>
        <w:t>Технически характеристики на горивните инсталации (попълва се отделна таблица за всяка инсталация)</w:t>
      </w:r>
    </w:p>
    <w:p w14:paraId="7A1790BF" w14:textId="77777777" w:rsidR="00156811" w:rsidRPr="00156811" w:rsidRDefault="00156811" w:rsidP="00156811">
      <w:pPr>
        <w:spacing w:after="0"/>
        <w:rPr>
          <w:lang w:val="bg-BG"/>
        </w:rPr>
      </w:pPr>
    </w:p>
    <w:tbl>
      <w:tblPr>
        <w:tblW w:w="134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9"/>
        <w:gridCol w:w="992"/>
        <w:gridCol w:w="1984"/>
        <w:gridCol w:w="2268"/>
        <w:gridCol w:w="2912"/>
        <w:gridCol w:w="2650"/>
      </w:tblGrid>
      <w:tr w:rsidR="007119F9" w:rsidRPr="000215D5" w14:paraId="7A1790C3" w14:textId="6DE184A1" w:rsidTr="00753808">
        <w:trPr>
          <w:trHeight w:val="698"/>
          <w:tblHeader/>
          <w:jc w:val="center"/>
        </w:trPr>
        <w:tc>
          <w:tcPr>
            <w:tcW w:w="2679" w:type="dxa"/>
            <w:vMerge w:val="restart"/>
            <w:tcBorders>
              <w:top w:val="double" w:sz="4" w:space="0" w:color="auto"/>
            </w:tcBorders>
            <w:vAlign w:val="center"/>
          </w:tcPr>
          <w:p w14:paraId="43F9D72B" w14:textId="77777777" w:rsidR="007119F9" w:rsidRDefault="007119F9" w:rsidP="0027387D">
            <w:pPr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Горивна инсталация</w:t>
            </w:r>
          </w:p>
          <w:p w14:paraId="7A1790C0" w14:textId="1A7D7808" w:rsidR="007119F9" w:rsidRPr="000215D5" w:rsidRDefault="007119F9" w:rsidP="0027387D">
            <w:pPr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Име и пореден №</w:t>
            </w:r>
          </w:p>
        </w:tc>
        <w:tc>
          <w:tcPr>
            <w:tcW w:w="1080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A9F72A" w14:textId="04F271FB" w:rsidR="007119F9" w:rsidRDefault="007119F9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Характеристики на котлоагрегатите</w:t>
            </w:r>
          </w:p>
        </w:tc>
      </w:tr>
      <w:tr w:rsidR="007119F9" w:rsidRPr="000215D5" w14:paraId="5F209D40" w14:textId="367C0F01" w:rsidTr="00401FB0">
        <w:trPr>
          <w:trHeight w:val="698"/>
          <w:tblHeader/>
          <w:jc w:val="center"/>
        </w:trPr>
        <w:tc>
          <w:tcPr>
            <w:tcW w:w="2679" w:type="dxa"/>
            <w:vMerge/>
            <w:tcBorders>
              <w:bottom w:val="double" w:sz="4" w:space="0" w:color="auto"/>
            </w:tcBorders>
            <w:vAlign w:val="center"/>
          </w:tcPr>
          <w:p w14:paraId="7022017E" w14:textId="77777777" w:rsidR="007119F9" w:rsidRPr="000215D5" w:rsidRDefault="007119F9" w:rsidP="0027387D">
            <w:pPr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3ECDD5" w14:textId="29D262F2" w:rsidR="007119F9" w:rsidRPr="000215D5" w:rsidRDefault="007119F9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6B37EC" w14:textId="4603E70E" w:rsidR="007119F9" w:rsidRPr="000215D5" w:rsidRDefault="007119F9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A03ED3" w14:textId="783EE84F" w:rsidR="007119F9" w:rsidRPr="000215D5" w:rsidRDefault="007119F9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Вид на изгарянето за всеки котлоагрегат</w:t>
            </w:r>
          </w:p>
        </w:tc>
        <w:tc>
          <w:tcPr>
            <w:tcW w:w="29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970ED4" w14:textId="7E94B435" w:rsidR="007119F9" w:rsidRPr="007119F9" w:rsidRDefault="007119F9" w:rsidP="0027387D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 xml:space="preserve">Мощност </w:t>
            </w:r>
            <w:r>
              <w:rPr>
                <w:b/>
                <w:bCs/>
                <w:sz w:val="22"/>
                <w:szCs w:val="22"/>
                <w:lang w:val="en-US"/>
              </w:rPr>
              <w:t>MW</w:t>
            </w:r>
          </w:p>
        </w:tc>
        <w:tc>
          <w:tcPr>
            <w:tcW w:w="26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585FDF" w14:textId="3D2F1424" w:rsidR="007119F9" w:rsidRPr="007119F9" w:rsidRDefault="007119F9" w:rsidP="007119F9">
            <w:pPr>
              <w:tabs>
                <w:tab w:val="left" w:pos="709"/>
              </w:tabs>
              <w:spacing w:after="0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 xml:space="preserve">Период на експлоатация </w:t>
            </w:r>
            <w:r w:rsidRPr="007119F9">
              <w:rPr>
                <w:b/>
                <w:bCs/>
                <w:sz w:val="22"/>
                <w:szCs w:val="22"/>
                <w:vertAlign w:val="superscript"/>
                <w:lang w:val="bg-BG"/>
              </w:rPr>
              <w:t>1)</w:t>
            </w:r>
          </w:p>
        </w:tc>
      </w:tr>
      <w:tr w:rsidR="007119F9" w:rsidRPr="00401FB0" w14:paraId="469F5548" w14:textId="6962C4ED" w:rsidTr="00401FB0">
        <w:trPr>
          <w:trHeight w:val="698"/>
          <w:tblHeader/>
          <w:jc w:val="center"/>
        </w:trPr>
        <w:tc>
          <w:tcPr>
            <w:tcW w:w="2679" w:type="dxa"/>
            <w:tcBorders>
              <w:top w:val="double" w:sz="4" w:space="0" w:color="auto"/>
            </w:tcBorders>
            <w:vAlign w:val="center"/>
          </w:tcPr>
          <w:p w14:paraId="1B92CF75" w14:textId="32612DCC" w:rsidR="007119F9" w:rsidRPr="00401FB0" w:rsidRDefault="00401FB0" w:rsidP="0027387D">
            <w:pPr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rFonts w:eastAsia="MS Mincho"/>
                <w:sz w:val="21"/>
                <w:szCs w:val="21"/>
                <w:lang w:val="bg-BG"/>
              </w:rPr>
              <w:t>Инсталация за отопление включваща 26 бр. отоплителя (дизелови джетове)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6A2D812F" w14:textId="5C1CA00A" w:rsidR="007119F9" w:rsidRPr="00401FB0" w:rsidRDefault="00401FB0" w:rsidP="0027387D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sz w:val="22"/>
                <w:szCs w:val="22"/>
                <w:lang w:val="bg-BG"/>
              </w:rPr>
              <w:t>-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6EC1E56D" w14:textId="68D88627" w:rsidR="007119F9" w:rsidRPr="00401FB0" w:rsidRDefault="00401FB0" w:rsidP="0027387D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sz w:val="22"/>
                <w:szCs w:val="22"/>
                <w:lang w:val="bg-BG"/>
              </w:rPr>
              <w:t>дизелови отоплители (джетове)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1F8B8262" w14:textId="58C33E5C" w:rsidR="007119F9" w:rsidRPr="00401FB0" w:rsidRDefault="00401FB0" w:rsidP="0027387D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sz w:val="22"/>
                <w:szCs w:val="22"/>
                <w:lang w:val="bg-BG"/>
              </w:rPr>
              <w:t>Дизелово гориво</w:t>
            </w:r>
          </w:p>
        </w:tc>
        <w:tc>
          <w:tcPr>
            <w:tcW w:w="2912" w:type="dxa"/>
            <w:tcBorders>
              <w:top w:val="double" w:sz="4" w:space="0" w:color="auto"/>
            </w:tcBorders>
            <w:vAlign w:val="center"/>
          </w:tcPr>
          <w:p w14:paraId="11D8EA4C" w14:textId="3AE4B78C" w:rsidR="007119F9" w:rsidRPr="00401FB0" w:rsidRDefault="00401FB0" w:rsidP="0027387D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sz w:val="22"/>
                <w:szCs w:val="22"/>
                <w:lang w:val="bg-BG"/>
              </w:rPr>
              <w:t>40 kW всеки</w:t>
            </w:r>
          </w:p>
          <w:p w14:paraId="46159FC6" w14:textId="59940893" w:rsidR="00401FB0" w:rsidRPr="00401FB0" w:rsidRDefault="00401FB0" w:rsidP="0027387D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sz w:val="22"/>
                <w:szCs w:val="22"/>
                <w:lang w:val="bg-BG"/>
              </w:rPr>
              <w:t>(1.040 MW общо)</w:t>
            </w:r>
          </w:p>
        </w:tc>
        <w:tc>
          <w:tcPr>
            <w:tcW w:w="2650" w:type="dxa"/>
            <w:tcBorders>
              <w:top w:val="double" w:sz="4" w:space="0" w:color="auto"/>
            </w:tcBorders>
            <w:vAlign w:val="center"/>
          </w:tcPr>
          <w:p w14:paraId="3E9D7D82" w14:textId="30A384E6" w:rsidR="00401FB0" w:rsidRDefault="00401FB0" w:rsidP="00401FB0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bg-BG"/>
              </w:rPr>
            </w:pPr>
            <w:r w:rsidRPr="00401FB0">
              <w:rPr>
                <w:sz w:val="22"/>
                <w:szCs w:val="22"/>
                <w:lang w:val="bg-BG"/>
              </w:rPr>
              <w:t xml:space="preserve">Сектор подрастване </w:t>
            </w:r>
            <w:r>
              <w:rPr>
                <w:sz w:val="22"/>
                <w:szCs w:val="22"/>
                <w:lang w:val="bg-BG"/>
              </w:rPr>
              <w:t>– 15</w:t>
            </w:r>
            <w:r>
              <w:rPr>
                <w:sz w:val="22"/>
                <w:szCs w:val="22"/>
                <w:lang w:val="en-US"/>
              </w:rPr>
              <w:t>h</w:t>
            </w:r>
            <w:r w:rsidRPr="00E03A5C">
              <w:rPr>
                <w:sz w:val="22"/>
                <w:szCs w:val="22"/>
                <w:lang w:val="bg-BG"/>
              </w:rPr>
              <w:t>/24</w:t>
            </w:r>
            <w:r>
              <w:rPr>
                <w:sz w:val="22"/>
                <w:szCs w:val="22"/>
                <w:lang w:val="en-US"/>
              </w:rPr>
              <w:t>h</w:t>
            </w:r>
            <w:r w:rsidRPr="00E03A5C">
              <w:rPr>
                <w:sz w:val="22"/>
                <w:szCs w:val="22"/>
                <w:lang w:val="bg-BG"/>
              </w:rPr>
              <w:t xml:space="preserve">, </w:t>
            </w:r>
            <w:r>
              <w:rPr>
                <w:sz w:val="22"/>
                <w:szCs w:val="22"/>
                <w:lang w:val="bg-BG"/>
              </w:rPr>
              <w:t xml:space="preserve">150 </w:t>
            </w:r>
            <w:r>
              <w:rPr>
                <w:sz w:val="22"/>
                <w:szCs w:val="22"/>
                <w:lang w:val="en-US"/>
              </w:rPr>
              <w:t>d</w:t>
            </w:r>
            <w:r w:rsidRPr="00E03A5C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en-US"/>
              </w:rPr>
              <w:t>y</w:t>
            </w:r>
            <w:r w:rsidRPr="00E03A5C">
              <w:rPr>
                <w:sz w:val="22"/>
                <w:szCs w:val="22"/>
                <w:lang w:val="bg-BG"/>
              </w:rPr>
              <w:br/>
            </w:r>
            <w:r>
              <w:rPr>
                <w:sz w:val="22"/>
                <w:szCs w:val="22"/>
                <w:lang w:val="bg-BG"/>
              </w:rPr>
              <w:t xml:space="preserve">Сектор </w:t>
            </w:r>
            <w:r w:rsidR="003C4301">
              <w:rPr>
                <w:sz w:val="22"/>
                <w:szCs w:val="22"/>
                <w:lang w:val="bg-BG"/>
              </w:rPr>
              <w:t xml:space="preserve">лактиращи </w:t>
            </w:r>
            <w:r>
              <w:rPr>
                <w:sz w:val="22"/>
                <w:szCs w:val="22"/>
                <w:lang w:val="bg-BG"/>
              </w:rPr>
              <w:t xml:space="preserve">свине-майки – </w:t>
            </w:r>
          </w:p>
          <w:p w14:paraId="0D29ACEA" w14:textId="369CF631" w:rsidR="007119F9" w:rsidRPr="00401FB0" w:rsidRDefault="00401FB0" w:rsidP="00401FB0">
            <w:pPr>
              <w:tabs>
                <w:tab w:val="left" w:pos="709"/>
              </w:tabs>
              <w:spacing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12 </w:t>
            </w:r>
            <w:r>
              <w:rPr>
                <w:sz w:val="22"/>
                <w:szCs w:val="22"/>
                <w:lang w:val="en-US"/>
              </w:rPr>
              <w:t>h/24h, 150 d/y</w:t>
            </w:r>
          </w:p>
        </w:tc>
      </w:tr>
    </w:tbl>
    <w:p w14:paraId="7A1790DB" w14:textId="77777777" w:rsidR="00093F0C" w:rsidRPr="001127A2" w:rsidRDefault="001127A2" w:rsidP="00156811">
      <w:pPr>
        <w:tabs>
          <w:tab w:val="left" w:pos="360"/>
        </w:tabs>
        <w:spacing w:after="0"/>
        <w:rPr>
          <w:bCs/>
          <w:i/>
          <w:iCs/>
          <w:sz w:val="20"/>
          <w:szCs w:val="18"/>
          <w:lang w:val="bg-BG"/>
        </w:rPr>
      </w:pPr>
      <w:r w:rsidRPr="001127A2">
        <w:rPr>
          <w:bCs/>
          <w:iCs/>
          <w:sz w:val="20"/>
          <w:szCs w:val="18"/>
          <w:lang w:val="bg-BG"/>
        </w:rPr>
        <w:t>*</w:t>
      </w:r>
      <w:r w:rsidRPr="001127A2">
        <w:rPr>
          <w:bCs/>
          <w:i/>
          <w:iCs/>
          <w:sz w:val="20"/>
          <w:szCs w:val="18"/>
          <w:lang w:val="bg-BG"/>
        </w:rPr>
        <w:t>Таблицата се попълва за всички ИУ на площадката, независимо от наличието на пречиствателни съоръжения</w:t>
      </w:r>
    </w:p>
    <w:sectPr w:rsidR="00093F0C" w:rsidRPr="001127A2" w:rsidSect="00877C0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3003" w14:textId="77777777" w:rsidR="008C1BD1" w:rsidRDefault="008C1BD1" w:rsidP="00C511B5">
      <w:pPr>
        <w:spacing w:after="0"/>
      </w:pPr>
      <w:r>
        <w:separator/>
      </w:r>
    </w:p>
  </w:endnote>
  <w:endnote w:type="continuationSeparator" w:id="0">
    <w:p w14:paraId="3EE20856" w14:textId="77777777" w:rsidR="008C1BD1" w:rsidRDefault="008C1BD1" w:rsidP="00C51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90E3" w14:textId="24A7474F" w:rsidR="00C511B5" w:rsidRPr="00C511B5" w:rsidRDefault="00C22D52" w:rsidP="00A342B2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-2127"/>
        <w:tab w:val="center" w:pos="7371"/>
        <w:tab w:val="right" w:pos="13325"/>
      </w:tabs>
      <w:ind w:right="-1"/>
    </w:pPr>
    <w:r w:rsidRPr="00895356">
      <w:rPr>
        <w:sz w:val="20"/>
        <w:lang w:val="ru-RU" w:eastAsia="x-none"/>
      </w:rPr>
      <w:t>„</w:t>
    </w:r>
    <w:r w:rsidR="000215D5">
      <w:rPr>
        <w:sz w:val="20"/>
        <w:lang w:val="bg-BG" w:eastAsia="x-none"/>
      </w:rPr>
      <w:t>ЗЛАТЕН ДЪБ 2023“ ООД</w:t>
    </w:r>
    <w:r w:rsidR="00895356">
      <w:rPr>
        <w:rStyle w:val="PageNumber"/>
        <w:sz w:val="20"/>
      </w:rPr>
      <w:tab/>
      <w:t>20</w:t>
    </w:r>
    <w:r w:rsidR="0027387D">
      <w:rPr>
        <w:rStyle w:val="PageNumber"/>
        <w:sz w:val="20"/>
        <w:lang w:val="bg-BG"/>
      </w:rPr>
      <w:t>2</w:t>
    </w:r>
    <w:r w:rsidR="00036363">
      <w:rPr>
        <w:rStyle w:val="PageNumber"/>
        <w:sz w:val="20"/>
        <w:lang w:val="en-US"/>
      </w:rPr>
      <w:t>3</w:t>
    </w:r>
    <w:r w:rsidR="00C511B5" w:rsidRPr="00895356">
      <w:rPr>
        <w:rStyle w:val="PageNumber"/>
        <w:sz w:val="20"/>
      </w:rPr>
      <w:t xml:space="preserve"> </w:t>
    </w:r>
    <w:proofErr w:type="spellStart"/>
    <w:r w:rsidR="00C511B5" w:rsidRPr="00895356">
      <w:rPr>
        <w:rStyle w:val="PageNumber"/>
        <w:sz w:val="20"/>
      </w:rPr>
      <w:t>год</w:t>
    </w:r>
    <w:proofErr w:type="spellEnd"/>
    <w:r w:rsidR="00C511B5" w:rsidRPr="00895356">
      <w:rPr>
        <w:rStyle w:val="PageNumber"/>
        <w:sz w:val="20"/>
      </w:rPr>
      <w:t>.</w:t>
    </w:r>
    <w:r w:rsidR="00C511B5" w:rsidRPr="00895356">
      <w:rPr>
        <w:rStyle w:val="PageNumber"/>
        <w:sz w:val="20"/>
      </w:rPr>
      <w:tab/>
      <w:t>II</w:t>
    </w:r>
    <w:r w:rsidR="00C511B5" w:rsidRPr="00895356">
      <w:rPr>
        <w:rStyle w:val="PageNumber"/>
        <w:sz w:val="20"/>
        <w:lang w:val="en-US"/>
      </w:rPr>
      <w:t>I</w:t>
    </w:r>
    <w:r w:rsidR="00C511B5" w:rsidRPr="00895356">
      <w:rPr>
        <w:rStyle w:val="PageNumber"/>
        <w:sz w:val="20"/>
      </w:rPr>
      <w:t>.5</w:t>
    </w:r>
    <w:r w:rsidR="00C2459E" w:rsidRPr="00895356">
      <w:rPr>
        <w:rStyle w:val="PageNumber"/>
        <w:sz w:val="20"/>
        <w:lang w:val="en-US"/>
      </w:rPr>
      <w:t>.</w:t>
    </w:r>
    <w:r w:rsidR="00E03A5C">
      <w:rPr>
        <w:rStyle w:val="PageNumber"/>
        <w:sz w:val="20"/>
        <w:lang w:val="bg-BG"/>
      </w:rPr>
      <w:t>2</w:t>
    </w:r>
    <w:r w:rsidR="00C511B5" w:rsidRPr="00895356">
      <w:rPr>
        <w:rStyle w:val="PageNumber"/>
        <w:sz w:val="20"/>
      </w:rPr>
      <w:t>-</w:t>
    </w:r>
    <w:r w:rsidR="00C511B5" w:rsidRPr="00895356">
      <w:rPr>
        <w:rStyle w:val="PageNumber"/>
        <w:sz w:val="20"/>
      </w:rPr>
      <w:fldChar w:fldCharType="begin"/>
    </w:r>
    <w:r w:rsidR="00C511B5" w:rsidRPr="00895356">
      <w:rPr>
        <w:rStyle w:val="PageNumber"/>
        <w:sz w:val="20"/>
      </w:rPr>
      <w:instrText xml:space="preserve"> PAGE </w:instrText>
    </w:r>
    <w:r w:rsidR="00C511B5" w:rsidRPr="00895356">
      <w:rPr>
        <w:rStyle w:val="PageNumber"/>
        <w:sz w:val="20"/>
      </w:rPr>
      <w:fldChar w:fldCharType="separate"/>
    </w:r>
    <w:r w:rsidR="00C62138">
      <w:rPr>
        <w:rStyle w:val="PageNumber"/>
        <w:noProof/>
        <w:sz w:val="20"/>
      </w:rPr>
      <w:t>1</w:t>
    </w:r>
    <w:r w:rsidR="00C511B5" w:rsidRPr="00895356"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C465" w14:textId="77777777" w:rsidR="008C1BD1" w:rsidRDefault="008C1BD1" w:rsidP="00C511B5">
      <w:pPr>
        <w:spacing w:after="0"/>
      </w:pPr>
      <w:r>
        <w:separator/>
      </w:r>
    </w:p>
  </w:footnote>
  <w:footnote w:type="continuationSeparator" w:id="0">
    <w:p w14:paraId="6B8B8C42" w14:textId="77777777" w:rsidR="008C1BD1" w:rsidRDefault="008C1BD1" w:rsidP="00C511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90E0" w14:textId="256DD42E" w:rsidR="00486DD1" w:rsidRPr="000B32E7" w:rsidRDefault="000B32E7" w:rsidP="00486DD1">
    <w:pPr>
      <w:pStyle w:val="Header"/>
      <w:pBdr>
        <w:bottom w:val="single" w:sz="4" w:space="1" w:color="auto"/>
      </w:pBdr>
      <w:ind w:right="-1"/>
      <w:jc w:val="right"/>
      <w:rPr>
        <w:sz w:val="20"/>
        <w:szCs w:val="20"/>
        <w:lang w:val="bg-BG" w:eastAsia="x-none"/>
      </w:rPr>
    </w:pPr>
    <w:r>
      <w:rPr>
        <w:sz w:val="20"/>
        <w:lang w:val="bg-BG" w:eastAsia="x-none"/>
      </w:rPr>
      <w:t>З</w:t>
    </w:r>
    <w:r w:rsidR="00486DD1" w:rsidRPr="000B32E7">
      <w:rPr>
        <w:sz w:val="20"/>
        <w:lang w:val="bg-BG" w:eastAsia="x-none"/>
      </w:rPr>
      <w:t>аявление за издаване на комплексно разрешително на „</w:t>
    </w:r>
    <w:r>
      <w:rPr>
        <w:sz w:val="20"/>
        <w:lang w:val="bg-BG" w:eastAsia="x-none"/>
      </w:rPr>
      <w:t>ЗЛАТЕН ДЪБ 2023“</w:t>
    </w:r>
    <w:r w:rsidR="00486DD1" w:rsidRPr="000B32E7">
      <w:rPr>
        <w:sz w:val="20"/>
        <w:lang w:val="bg-BG" w:eastAsia="x-none"/>
      </w:rPr>
      <w:t xml:space="preserve"> </w:t>
    </w:r>
    <w:r>
      <w:rPr>
        <w:sz w:val="20"/>
        <w:lang w:val="bg-BG" w:eastAsia="x-none"/>
      </w:rPr>
      <w:t>ОО</w:t>
    </w:r>
    <w:r w:rsidR="00486DD1" w:rsidRPr="000B32E7">
      <w:rPr>
        <w:sz w:val="20"/>
        <w:lang w:val="bg-BG" w:eastAsia="x-none"/>
      </w:rPr>
      <w:t xml:space="preserve">Д, </w:t>
    </w:r>
    <w:r w:rsidR="00E53156" w:rsidRPr="000B32E7">
      <w:rPr>
        <w:sz w:val="20"/>
        <w:lang w:val="bg-BG" w:eastAsia="x-none"/>
      </w:rPr>
      <w:t xml:space="preserve">площадка </w:t>
    </w:r>
    <w:r>
      <w:rPr>
        <w:sz w:val="20"/>
        <w:lang w:val="bg-BG" w:eastAsia="x-none"/>
      </w:rPr>
      <w:t>с. Ветрище</w:t>
    </w:r>
  </w:p>
  <w:p w14:paraId="7A1790E1" w14:textId="77777777" w:rsidR="00C511B5" w:rsidRDefault="00C51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E1D"/>
    <w:multiLevelType w:val="hybridMultilevel"/>
    <w:tmpl w:val="4D9497B6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28476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BB1690"/>
    <w:multiLevelType w:val="hybridMultilevel"/>
    <w:tmpl w:val="73EEE908"/>
    <w:lvl w:ilvl="0" w:tplc="CBBEE8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85B6E"/>
    <w:multiLevelType w:val="hybridMultilevel"/>
    <w:tmpl w:val="DE76DB38"/>
    <w:lvl w:ilvl="0" w:tplc="173E1F2A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22118"/>
    <w:multiLevelType w:val="hybridMultilevel"/>
    <w:tmpl w:val="5E5C868A"/>
    <w:lvl w:ilvl="0" w:tplc="CBBEE8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7060916">
    <w:abstractNumId w:val="0"/>
  </w:num>
  <w:num w:numId="2" w16cid:durableId="983972769">
    <w:abstractNumId w:val="2"/>
  </w:num>
  <w:num w:numId="3" w16cid:durableId="1523856585">
    <w:abstractNumId w:val="3"/>
  </w:num>
  <w:num w:numId="4" w16cid:durableId="1693873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C05"/>
    <w:rsid w:val="000215D5"/>
    <w:rsid w:val="00036363"/>
    <w:rsid w:val="00081FC1"/>
    <w:rsid w:val="000864BE"/>
    <w:rsid w:val="00093F0C"/>
    <w:rsid w:val="000B32E7"/>
    <w:rsid w:val="000F1BAE"/>
    <w:rsid w:val="000F64FF"/>
    <w:rsid w:val="00111826"/>
    <w:rsid w:val="001127A2"/>
    <w:rsid w:val="00156811"/>
    <w:rsid w:val="001E7AAD"/>
    <w:rsid w:val="0027387D"/>
    <w:rsid w:val="0038351F"/>
    <w:rsid w:val="003C4301"/>
    <w:rsid w:val="003C4E2F"/>
    <w:rsid w:val="00401FB0"/>
    <w:rsid w:val="004433A2"/>
    <w:rsid w:val="00485AA3"/>
    <w:rsid w:val="00486DD1"/>
    <w:rsid w:val="004876A3"/>
    <w:rsid w:val="004A1B2C"/>
    <w:rsid w:val="004E1169"/>
    <w:rsid w:val="0053737C"/>
    <w:rsid w:val="005807D1"/>
    <w:rsid w:val="006347C7"/>
    <w:rsid w:val="006434C7"/>
    <w:rsid w:val="00654C3A"/>
    <w:rsid w:val="00692DDA"/>
    <w:rsid w:val="007014A3"/>
    <w:rsid w:val="007119F9"/>
    <w:rsid w:val="00746E3F"/>
    <w:rsid w:val="00771D62"/>
    <w:rsid w:val="00787EF5"/>
    <w:rsid w:val="007A33A6"/>
    <w:rsid w:val="007A639E"/>
    <w:rsid w:val="007E2A25"/>
    <w:rsid w:val="008132C9"/>
    <w:rsid w:val="00830BF8"/>
    <w:rsid w:val="00877C05"/>
    <w:rsid w:val="00895356"/>
    <w:rsid w:val="008A41C4"/>
    <w:rsid w:val="008C1BD1"/>
    <w:rsid w:val="00901131"/>
    <w:rsid w:val="009A74F4"/>
    <w:rsid w:val="009D3A21"/>
    <w:rsid w:val="009F0533"/>
    <w:rsid w:val="00A342B2"/>
    <w:rsid w:val="00A96177"/>
    <w:rsid w:val="00AE1D02"/>
    <w:rsid w:val="00AF195D"/>
    <w:rsid w:val="00B547DB"/>
    <w:rsid w:val="00BA3853"/>
    <w:rsid w:val="00BF6FFB"/>
    <w:rsid w:val="00C22D52"/>
    <w:rsid w:val="00C2459E"/>
    <w:rsid w:val="00C44BFD"/>
    <w:rsid w:val="00C511B5"/>
    <w:rsid w:val="00C62138"/>
    <w:rsid w:val="00C72960"/>
    <w:rsid w:val="00C762ED"/>
    <w:rsid w:val="00C85D15"/>
    <w:rsid w:val="00CF646F"/>
    <w:rsid w:val="00D72A1F"/>
    <w:rsid w:val="00E03A5C"/>
    <w:rsid w:val="00E2674D"/>
    <w:rsid w:val="00E4279F"/>
    <w:rsid w:val="00E53156"/>
    <w:rsid w:val="00EA7FA5"/>
    <w:rsid w:val="00EE5055"/>
    <w:rsid w:val="00EE7E91"/>
    <w:rsid w:val="00F071E3"/>
    <w:rsid w:val="00F40B72"/>
    <w:rsid w:val="00F769C8"/>
    <w:rsid w:val="00FC079D"/>
    <w:rsid w:val="00FD144B"/>
    <w:rsid w:val="00F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1790BE"/>
  <w15:chartTrackingRefBased/>
  <w15:docId w15:val="{A001EA3A-E921-4567-AFF5-4B3A776F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D6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7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F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77C05"/>
    <w:rPr>
      <w:rFonts w:ascii="Arial" w:eastAsia="Times New Roman" w:hAnsi="Arial" w:cs="Arial"/>
      <w:b/>
      <w:bCs/>
      <w:i/>
      <w:iCs/>
      <w:sz w:val="28"/>
      <w:szCs w:val="28"/>
      <w:lang w:val="en-GB" w:eastAsia="bg-BG"/>
    </w:rPr>
  </w:style>
  <w:style w:type="paragraph" w:styleId="BodyText2">
    <w:name w:val="Body Text 2"/>
    <w:basedOn w:val="Normal"/>
    <w:link w:val="BodyText2Char"/>
    <w:uiPriority w:val="99"/>
    <w:rsid w:val="00877C05"/>
    <w:pPr>
      <w:jc w:val="both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77C05"/>
    <w:rPr>
      <w:rFonts w:ascii="Arial" w:eastAsia="Times New Roman" w:hAnsi="Arial" w:cs="Arial"/>
      <w:lang w:val="en-GB" w:eastAsia="bg-BG"/>
    </w:rPr>
  </w:style>
  <w:style w:type="paragraph" w:styleId="TOC2">
    <w:name w:val="toc 2"/>
    <w:basedOn w:val="Normal"/>
    <w:next w:val="Normal"/>
    <w:autoRedefine/>
    <w:uiPriority w:val="39"/>
    <w:rsid w:val="00877C05"/>
    <w:pPr>
      <w:spacing w:before="120" w:after="0"/>
      <w:ind w:left="240"/>
    </w:pPr>
    <w:rPr>
      <w:b/>
      <w:bCs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F0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F0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 w:eastAsia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F0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 w:eastAsia="bg-BG"/>
    </w:rPr>
  </w:style>
  <w:style w:type="paragraph" w:styleId="ListParagraph">
    <w:name w:val="List Paragraph"/>
    <w:basedOn w:val="Normal"/>
    <w:uiPriority w:val="34"/>
    <w:qFormat/>
    <w:rsid w:val="00093F0C"/>
    <w:pPr>
      <w:ind w:left="720"/>
      <w:contextualSpacing/>
    </w:pPr>
  </w:style>
  <w:style w:type="paragraph" w:styleId="Header">
    <w:name w:val="header"/>
    <w:aliases w:val=" Char Char Char Char, Char,Char,Char Char Char Char,Char Char"/>
    <w:basedOn w:val="Normal"/>
    <w:link w:val="HeaderChar"/>
    <w:unhideWhenUsed/>
    <w:rsid w:val="00C511B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aliases w:val=" Char Char Char Char Char, Char Char,Char Char1,Char Char Char Char Char,Char Char Char"/>
    <w:basedOn w:val="DefaultParagraphFont"/>
    <w:link w:val="Header"/>
    <w:rsid w:val="00C511B5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styleId="Footer">
    <w:name w:val="footer"/>
    <w:basedOn w:val="Normal"/>
    <w:link w:val="FooterChar"/>
    <w:unhideWhenUsed/>
    <w:rsid w:val="00C511B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511B5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styleId="PageNumber">
    <w:name w:val="page number"/>
    <w:basedOn w:val="DefaultParagraphFont"/>
    <w:rsid w:val="00C511B5"/>
  </w:style>
  <w:style w:type="paragraph" w:styleId="BodyText">
    <w:name w:val="Body Text"/>
    <w:basedOn w:val="Normal"/>
    <w:link w:val="BodyTextChar"/>
    <w:rsid w:val="00895356"/>
    <w:pPr>
      <w:autoSpaceDE/>
      <w:autoSpaceDN/>
      <w:spacing w:after="0"/>
    </w:pPr>
    <w:rPr>
      <w:sz w:val="28"/>
      <w:szCs w:val="20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89535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Menzilev</dc:creator>
  <cp:keywords/>
  <dc:description/>
  <cp:lastModifiedBy>Hristo Menzilev</cp:lastModifiedBy>
  <cp:revision>5</cp:revision>
  <dcterms:created xsi:type="dcterms:W3CDTF">2023-08-23T10:32:00Z</dcterms:created>
  <dcterms:modified xsi:type="dcterms:W3CDTF">2023-08-23T11:20:00Z</dcterms:modified>
</cp:coreProperties>
</file>